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86" w:rsidRDefault="00F42C86" w:rsidP="003356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42C86" w:rsidRDefault="00F42C86" w:rsidP="00F42C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</w:t>
      </w:r>
      <w:r w:rsidR="00535C88">
        <w:rPr>
          <w:rFonts w:ascii="Times New Roman" w:hAnsi="Times New Roman" w:cs="Times New Roman"/>
          <w:b/>
          <w:sz w:val="26"/>
          <w:szCs w:val="26"/>
        </w:rPr>
        <w:t>нформация о проведении заседаний</w:t>
      </w:r>
      <w:r>
        <w:rPr>
          <w:rFonts w:ascii="Times New Roman" w:hAnsi="Times New Roman" w:cs="Times New Roman"/>
          <w:b/>
          <w:sz w:val="26"/>
          <w:szCs w:val="26"/>
        </w:rPr>
        <w:t xml:space="preserve"> аттестационной комиссии </w:t>
      </w:r>
    </w:p>
    <w:p w:rsidR="00F42C86" w:rsidRDefault="00F42C86" w:rsidP="00F42C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рассмотрении вопросов по  соблюдению требований к служебному поведению сотрудников и урегулированию конфликта интересов в УФСИН России по Забайкальскому краю</w:t>
      </w:r>
      <w:r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г. Чита).</w:t>
      </w:r>
    </w:p>
    <w:p w:rsidR="00F42C86" w:rsidRDefault="00F42C86" w:rsidP="00F42C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42C86" w:rsidRPr="00F42C86" w:rsidRDefault="00F42C86" w:rsidP="00F42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7C3A">
        <w:rPr>
          <w:rFonts w:ascii="Times New Roman" w:hAnsi="Times New Roman" w:cs="Times New Roman"/>
          <w:sz w:val="26"/>
          <w:szCs w:val="26"/>
        </w:rPr>
        <w:t xml:space="preserve">В течение 2014 </w:t>
      </w:r>
      <w:r>
        <w:rPr>
          <w:rFonts w:ascii="Times New Roman" w:hAnsi="Times New Roman" w:cs="Times New Roman"/>
          <w:sz w:val="26"/>
          <w:szCs w:val="26"/>
        </w:rPr>
        <w:t xml:space="preserve"> в УФСИН России по Забайкальскому краю проведено </w:t>
      </w:r>
      <w:r>
        <w:rPr>
          <w:rFonts w:ascii="Times New Roman" w:hAnsi="Times New Roman" w:cs="Times New Roman"/>
          <w:sz w:val="26"/>
          <w:szCs w:val="26"/>
        </w:rPr>
        <w:br/>
        <w:t>7 засе</w:t>
      </w:r>
      <w:r w:rsidR="00F76973">
        <w:rPr>
          <w:rFonts w:ascii="Times New Roman" w:hAnsi="Times New Roman" w:cs="Times New Roman"/>
          <w:sz w:val="26"/>
          <w:szCs w:val="26"/>
        </w:rPr>
        <w:t>даний аттестационной  комиссии о рассмотрении</w:t>
      </w:r>
      <w:r w:rsidRPr="00F42C86">
        <w:rPr>
          <w:rFonts w:ascii="Times New Roman" w:hAnsi="Times New Roman" w:cs="Times New Roman"/>
          <w:sz w:val="26"/>
          <w:szCs w:val="26"/>
        </w:rPr>
        <w:t xml:space="preserve"> вопросов по  соблюдению требований к служебному поведению сотрудников и урегулированию конфликта интересов в УФСИН России по Забайкальскому краю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42C86" w:rsidRDefault="003A53A9" w:rsidP="00EE45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соответствии с решением ФСИН РФ  отменены 3 протокола заседаний аттестационн</w:t>
      </w:r>
      <w:r w:rsidR="00F76973">
        <w:rPr>
          <w:rFonts w:ascii="Times New Roman" w:hAnsi="Times New Roman" w:cs="Times New Roman"/>
          <w:sz w:val="26"/>
          <w:szCs w:val="26"/>
        </w:rPr>
        <w:t xml:space="preserve">ой  комиссии: от 18.09.2014 № 7; от 20.11.2014 </w:t>
      </w:r>
      <w:r>
        <w:rPr>
          <w:rFonts w:ascii="Times New Roman" w:hAnsi="Times New Roman" w:cs="Times New Roman"/>
          <w:sz w:val="26"/>
          <w:szCs w:val="26"/>
        </w:rPr>
        <w:t xml:space="preserve">№ 9; от 10.12.2015 </w:t>
      </w:r>
      <w:r w:rsidR="00F76973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№ 11.</w:t>
      </w:r>
    </w:p>
    <w:p w:rsidR="003A53A9" w:rsidRDefault="00F42C86" w:rsidP="00F42C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A53A9">
        <w:rPr>
          <w:rFonts w:ascii="Times New Roman" w:hAnsi="Times New Roman" w:cs="Times New Roman"/>
          <w:sz w:val="26"/>
          <w:szCs w:val="26"/>
        </w:rPr>
        <w:t>Остальные заседания аттестационной комиссии, в</w:t>
      </w:r>
      <w:r>
        <w:rPr>
          <w:rFonts w:ascii="Times New Roman" w:hAnsi="Times New Roman" w:cs="Times New Roman"/>
          <w:sz w:val="26"/>
          <w:szCs w:val="26"/>
        </w:rPr>
        <w:t xml:space="preserve"> соответствии с  п.16 </w:t>
      </w:r>
      <w:r w:rsidR="00F7697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Положения 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F769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утв. Указом Президента Российской Федерации от 01.07.2010 №</w:t>
      </w:r>
      <w:r w:rsidR="00F769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821, в УФСИН России по Забайкальскому краю</w:t>
      </w:r>
      <w:r w:rsidR="003A53A9">
        <w:rPr>
          <w:rFonts w:ascii="Times New Roman" w:hAnsi="Times New Roman" w:cs="Times New Roman"/>
          <w:sz w:val="26"/>
          <w:szCs w:val="26"/>
        </w:rPr>
        <w:t xml:space="preserve">, проведены </w:t>
      </w:r>
      <w:r>
        <w:rPr>
          <w:rFonts w:ascii="Times New Roman" w:hAnsi="Times New Roman" w:cs="Times New Roman"/>
          <w:sz w:val="26"/>
          <w:szCs w:val="26"/>
        </w:rPr>
        <w:t xml:space="preserve"> по следующим основаниям:</w:t>
      </w:r>
    </w:p>
    <w:p w:rsidR="003A53A9" w:rsidRPr="00EE45F4" w:rsidRDefault="008B65F7" w:rsidP="003A53A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A53A9" w:rsidRPr="00B52E3B">
        <w:rPr>
          <w:rFonts w:ascii="Times New Roman" w:hAnsi="Times New Roman"/>
          <w:sz w:val="26"/>
          <w:szCs w:val="26"/>
        </w:rPr>
        <w:t>по факту нах</w:t>
      </w:r>
      <w:r w:rsidR="00F76973">
        <w:rPr>
          <w:rFonts w:ascii="Times New Roman" w:hAnsi="Times New Roman"/>
          <w:sz w:val="26"/>
          <w:szCs w:val="26"/>
        </w:rPr>
        <w:t>ождения  на учёте условно осуждённого бывшего мужа  сотрудницы</w:t>
      </w:r>
      <w:r w:rsidR="003A53A9" w:rsidRPr="00B52E3B">
        <w:rPr>
          <w:rFonts w:ascii="Times New Roman" w:hAnsi="Times New Roman"/>
          <w:sz w:val="26"/>
          <w:szCs w:val="26"/>
        </w:rPr>
        <w:t xml:space="preserve"> в том же филиале ФКУ УИИ УФСИН России по Забайкальскому краю, где проходит службу указанная сотрудница. Комиссией установлено, что сотрудница соблюдала требования к служебному поведению и требования  об уре</w:t>
      </w:r>
      <w:r>
        <w:rPr>
          <w:rFonts w:ascii="Times New Roman" w:hAnsi="Times New Roman"/>
          <w:sz w:val="26"/>
          <w:szCs w:val="26"/>
        </w:rPr>
        <w:t xml:space="preserve">гулировании конфликта интересов </w:t>
      </w:r>
      <w:r w:rsidRPr="00EE45F4">
        <w:rPr>
          <w:rFonts w:ascii="Times New Roman" w:hAnsi="Times New Roman"/>
          <w:sz w:val="26"/>
          <w:szCs w:val="26"/>
          <w:u w:val="single"/>
        </w:rPr>
        <w:t>(протокол № 2 от 19.03.2014);</w:t>
      </w:r>
    </w:p>
    <w:p w:rsidR="003A53A9" w:rsidRDefault="008B65F7" w:rsidP="008B65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 фактам </w:t>
      </w:r>
      <w:r w:rsidR="005A1394">
        <w:rPr>
          <w:rFonts w:ascii="Times New Roman" w:hAnsi="Times New Roman"/>
          <w:sz w:val="26"/>
          <w:szCs w:val="26"/>
        </w:rPr>
        <w:t xml:space="preserve">возможного </w:t>
      </w:r>
      <w:r>
        <w:rPr>
          <w:rFonts w:ascii="Times New Roman" w:hAnsi="Times New Roman"/>
          <w:sz w:val="26"/>
          <w:szCs w:val="26"/>
        </w:rPr>
        <w:t xml:space="preserve">несоблюдения требований по урегулированию конфликта интересов в отношении трёх сотрудников. Комиссией принято решение, что </w:t>
      </w:r>
      <w:r w:rsidRPr="003A53A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964C9">
        <w:rPr>
          <w:rFonts w:ascii="Times New Roman" w:hAnsi="Times New Roman" w:cs="Times New Roman"/>
          <w:sz w:val="26"/>
          <w:szCs w:val="26"/>
        </w:rPr>
        <w:t>три сотрудника  соблюдали требования  к служебному поведению и требования  об урегулировании  конфликта интересов</w:t>
      </w:r>
      <w:r w:rsidR="00A964C9">
        <w:rPr>
          <w:rFonts w:ascii="Times New Roman" w:hAnsi="Times New Roman" w:cs="Times New Roman"/>
          <w:sz w:val="26"/>
          <w:szCs w:val="26"/>
        </w:rPr>
        <w:t xml:space="preserve"> </w:t>
      </w:r>
      <w:r w:rsidR="00A964C9" w:rsidRPr="00EE45F4">
        <w:rPr>
          <w:rFonts w:ascii="Times New Roman" w:hAnsi="Times New Roman" w:cs="Times New Roman"/>
          <w:sz w:val="26"/>
          <w:szCs w:val="26"/>
          <w:u w:val="single"/>
        </w:rPr>
        <w:t>(протокол № 5  от 30.06.2014);</w:t>
      </w:r>
    </w:p>
    <w:p w:rsidR="00A964C9" w:rsidRDefault="00A964C9" w:rsidP="00A964C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 фактам </w:t>
      </w:r>
      <w:r w:rsidR="005A1394">
        <w:rPr>
          <w:rFonts w:ascii="Times New Roman" w:hAnsi="Times New Roman" w:cs="Times New Roman"/>
          <w:sz w:val="26"/>
          <w:szCs w:val="26"/>
        </w:rPr>
        <w:t xml:space="preserve">возможного </w:t>
      </w:r>
      <w:r>
        <w:rPr>
          <w:rFonts w:ascii="Times New Roman" w:hAnsi="Times New Roman"/>
          <w:sz w:val="26"/>
          <w:szCs w:val="26"/>
        </w:rPr>
        <w:t xml:space="preserve">несоблюдения требований по урегулированию конфликта интересов в отношении шести  сотрудников. Комиссией принято решение, что </w:t>
      </w:r>
    </w:p>
    <w:p w:rsidR="00A964C9" w:rsidRDefault="00A964C9" w:rsidP="00A964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A53A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964C9">
        <w:rPr>
          <w:rFonts w:ascii="Times New Roman" w:hAnsi="Times New Roman" w:cs="Times New Roman"/>
          <w:sz w:val="26"/>
          <w:szCs w:val="26"/>
        </w:rPr>
        <w:t>три сотрудника  соблюдали требования  к служебному поведению и требования  об урегулировании  конфликта интересов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64C9" w:rsidRDefault="00A964C9" w:rsidP="00A964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три сотрудника</w:t>
      </w:r>
      <w:r w:rsidRPr="00A964C9">
        <w:rPr>
          <w:rFonts w:ascii="Times New Roman" w:hAnsi="Times New Roman" w:cs="Times New Roman"/>
          <w:sz w:val="26"/>
          <w:szCs w:val="26"/>
        </w:rPr>
        <w:t xml:space="preserve"> не  соблюдали требования  к служебному поведению и требования  об урег</w:t>
      </w:r>
      <w:r w:rsidR="00CE6B04">
        <w:rPr>
          <w:rFonts w:ascii="Times New Roman" w:hAnsi="Times New Roman" w:cs="Times New Roman"/>
          <w:sz w:val="26"/>
          <w:szCs w:val="26"/>
        </w:rPr>
        <w:t>улировании  конфликта интересов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CE6B04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ринять меры к урегулированию в течение 2-х месяцев </w:t>
      </w:r>
      <w:r w:rsidRPr="00EE45F4">
        <w:rPr>
          <w:rFonts w:ascii="Times New Roman" w:hAnsi="Times New Roman" w:cs="Times New Roman"/>
          <w:sz w:val="26"/>
          <w:szCs w:val="26"/>
          <w:u w:val="single"/>
        </w:rPr>
        <w:t>(протокол № 10  от 24.11.2014);</w:t>
      </w:r>
    </w:p>
    <w:p w:rsidR="00CE6B04" w:rsidRDefault="00CE6B04" w:rsidP="00CE6B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5A1394">
        <w:rPr>
          <w:rFonts w:ascii="Times New Roman" w:hAnsi="Times New Roman" w:cs="Times New Roman"/>
          <w:sz w:val="26"/>
          <w:szCs w:val="26"/>
        </w:rPr>
        <w:t>по факту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A1394">
        <w:rPr>
          <w:rFonts w:ascii="Times New Roman" w:hAnsi="Times New Roman" w:cs="Times New Roman"/>
          <w:sz w:val="26"/>
          <w:szCs w:val="26"/>
        </w:rPr>
        <w:t xml:space="preserve">возможного </w:t>
      </w:r>
      <w:r>
        <w:rPr>
          <w:rFonts w:ascii="Times New Roman" w:hAnsi="Times New Roman"/>
          <w:sz w:val="26"/>
          <w:szCs w:val="26"/>
        </w:rPr>
        <w:t xml:space="preserve">несоблюдения требований по урегулированию конфликта интересов в отношении одного  сотрудника. Комиссией принято решение, что </w:t>
      </w:r>
      <w:r>
        <w:rPr>
          <w:rFonts w:ascii="Times New Roman" w:hAnsi="Times New Roman" w:cs="Times New Roman"/>
          <w:sz w:val="26"/>
          <w:szCs w:val="26"/>
        </w:rPr>
        <w:t xml:space="preserve"> сотрудник не  соблюдал</w:t>
      </w:r>
      <w:r w:rsidRPr="00A964C9">
        <w:rPr>
          <w:rFonts w:ascii="Times New Roman" w:hAnsi="Times New Roman" w:cs="Times New Roman"/>
          <w:sz w:val="26"/>
          <w:szCs w:val="26"/>
        </w:rPr>
        <w:t xml:space="preserve"> требования  к служебному поведению и требования  об урег</w:t>
      </w:r>
      <w:r>
        <w:rPr>
          <w:rFonts w:ascii="Times New Roman" w:hAnsi="Times New Roman" w:cs="Times New Roman"/>
          <w:sz w:val="26"/>
          <w:szCs w:val="26"/>
        </w:rPr>
        <w:t xml:space="preserve">улировании  конфликта интересов. Принять меры к урегулированию в течение 2-х месяцев </w:t>
      </w:r>
      <w:r w:rsidRPr="00EE45F4">
        <w:rPr>
          <w:rFonts w:ascii="Times New Roman" w:hAnsi="Times New Roman" w:cs="Times New Roman"/>
          <w:sz w:val="26"/>
          <w:szCs w:val="26"/>
          <w:u w:val="single"/>
        </w:rPr>
        <w:t>(протокол № 12  от 17.12.2014).</w:t>
      </w:r>
    </w:p>
    <w:p w:rsidR="00CE6B04" w:rsidRDefault="00CE6B04" w:rsidP="00CE6B0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45F4" w:rsidRDefault="00EE45F4" w:rsidP="00CE6B0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A1394" w:rsidRDefault="005A1394" w:rsidP="00CE6B0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45F4" w:rsidRDefault="00EE45F4" w:rsidP="00EE45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EE45F4" w:rsidRDefault="00EE45F4" w:rsidP="00EE45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подполковник внутренней службы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В.А. Кодочигов</w:t>
      </w:r>
    </w:p>
    <w:p w:rsidR="00F76973" w:rsidRDefault="00F76973" w:rsidP="005A139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35633" w:rsidRDefault="00EE45F4" w:rsidP="00F337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Ознобихина С.Ю.</w:t>
      </w:r>
    </w:p>
    <w:p w:rsidR="00482C13" w:rsidRDefault="00482C13" w:rsidP="0033563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35633" w:rsidRDefault="00335633" w:rsidP="00F7697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sectPr w:rsidR="00335633" w:rsidSect="00E83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86505"/>
    <w:multiLevelType w:val="hybridMultilevel"/>
    <w:tmpl w:val="A962AD1C"/>
    <w:lvl w:ilvl="0" w:tplc="DCF6878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C2A"/>
    <w:rsid w:val="000F40A2"/>
    <w:rsid w:val="00176365"/>
    <w:rsid w:val="00181769"/>
    <w:rsid w:val="001F1851"/>
    <w:rsid w:val="00274659"/>
    <w:rsid w:val="002B2E81"/>
    <w:rsid w:val="002F06F7"/>
    <w:rsid w:val="00335633"/>
    <w:rsid w:val="00350E5D"/>
    <w:rsid w:val="003A53A9"/>
    <w:rsid w:val="003B32A0"/>
    <w:rsid w:val="003C0719"/>
    <w:rsid w:val="003D3937"/>
    <w:rsid w:val="00442339"/>
    <w:rsid w:val="00482C13"/>
    <w:rsid w:val="004A2B55"/>
    <w:rsid w:val="004A5E16"/>
    <w:rsid w:val="004C2689"/>
    <w:rsid w:val="00535C88"/>
    <w:rsid w:val="0057727D"/>
    <w:rsid w:val="005A1394"/>
    <w:rsid w:val="005C0704"/>
    <w:rsid w:val="005E1F92"/>
    <w:rsid w:val="006401A4"/>
    <w:rsid w:val="006811D9"/>
    <w:rsid w:val="006E0E67"/>
    <w:rsid w:val="006F672F"/>
    <w:rsid w:val="007109B3"/>
    <w:rsid w:val="00720A9E"/>
    <w:rsid w:val="00774869"/>
    <w:rsid w:val="007C284B"/>
    <w:rsid w:val="008975F7"/>
    <w:rsid w:val="008B65F7"/>
    <w:rsid w:val="00907E5A"/>
    <w:rsid w:val="0092008B"/>
    <w:rsid w:val="009B2C2A"/>
    <w:rsid w:val="009F3BD6"/>
    <w:rsid w:val="00A12C85"/>
    <w:rsid w:val="00A54357"/>
    <w:rsid w:val="00A93DA4"/>
    <w:rsid w:val="00A964C9"/>
    <w:rsid w:val="00AB43E3"/>
    <w:rsid w:val="00AD5A55"/>
    <w:rsid w:val="00AF1F34"/>
    <w:rsid w:val="00B17C47"/>
    <w:rsid w:val="00B52E3B"/>
    <w:rsid w:val="00BB1B2C"/>
    <w:rsid w:val="00BF30DF"/>
    <w:rsid w:val="00C977A0"/>
    <w:rsid w:val="00CD7C3A"/>
    <w:rsid w:val="00CE6B04"/>
    <w:rsid w:val="00DE3B8F"/>
    <w:rsid w:val="00E41080"/>
    <w:rsid w:val="00E83D7C"/>
    <w:rsid w:val="00EE45F4"/>
    <w:rsid w:val="00F1395D"/>
    <w:rsid w:val="00F31AF5"/>
    <w:rsid w:val="00F3372B"/>
    <w:rsid w:val="00F42C86"/>
    <w:rsid w:val="00F55921"/>
    <w:rsid w:val="00F63602"/>
    <w:rsid w:val="00F75B99"/>
    <w:rsid w:val="00F76973"/>
    <w:rsid w:val="00FF5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A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terenteva</dc:creator>
  <cp:keywords/>
  <dc:description/>
  <cp:lastModifiedBy>terenteva</cp:lastModifiedBy>
  <cp:revision>47</cp:revision>
  <dcterms:created xsi:type="dcterms:W3CDTF">2014-12-24T04:09:00Z</dcterms:created>
  <dcterms:modified xsi:type="dcterms:W3CDTF">2015-07-03T09:40:00Z</dcterms:modified>
</cp:coreProperties>
</file>